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00" w:rsidRDefault="001D5500" w:rsidP="001D5500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Совершение работником по месту работы хищения (в том числе мелкого) чужого имущества, умышленного его уничтожения или повреждения, установленного вступившим в законную силу приговором или постановлением суда.</w:t>
      </w:r>
    </w:p>
    <w:p w:rsidR="001D5500" w:rsidRDefault="001D5500" w:rsidP="001D5500">
      <w:pPr>
        <w:rPr>
          <w:lang w:val="ru-RU"/>
        </w:rPr>
      </w:pPr>
    </w:p>
    <w:p w:rsidR="001D5500" w:rsidRDefault="001D5500" w:rsidP="001D5500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1D5500" w:rsidRDefault="001D5500" w:rsidP="001D5500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1D5500" w:rsidRDefault="001D5500" w:rsidP="001D5500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12)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1D5500" w:rsidRDefault="001D5500" w:rsidP="001D55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Расторгнуть 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 xml:space="preserve">в связи с </w:t>
      </w:r>
      <w:r>
        <w:rPr>
          <w:color w:val="000000" w:themeColor="text1"/>
          <w:sz w:val="28"/>
          <w:szCs w:val="28"/>
          <w:lang w:val="ru-RU"/>
        </w:rPr>
        <w:t>совершением работником [дата] по месту работы хищения (в том числе мелкого) чужого имущества, умышленного его уничтожения или повреждения (выбрать нужное).</w:t>
      </w:r>
    </w:p>
    <w:p w:rsidR="001D5500" w:rsidRDefault="001D5500" w:rsidP="001D5500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1D5500" w:rsidRDefault="001D5500" w:rsidP="001D55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1D5500" w:rsidRDefault="001D5500" w:rsidP="001D55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1D5500" w:rsidRDefault="001D5500" w:rsidP="001D55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1D5500" w:rsidRDefault="001D5500" w:rsidP="001D55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постановление (приговор) суда, служебная записка руководителя структурного подразделения, письменное объяснение/акт об отсутствии письменного объяснения.</w:t>
      </w:r>
    </w:p>
    <w:p w:rsidR="001D5500" w:rsidRDefault="001D5500" w:rsidP="001D5500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1D5500" w:rsidRDefault="001D5500" w:rsidP="001D550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1D5500" w:rsidRDefault="001D5500" w:rsidP="001D5500">
      <w:pPr>
        <w:tabs>
          <w:tab w:val="left" w:pos="993"/>
        </w:tabs>
        <w:ind w:firstLine="709"/>
        <w:jc w:val="both"/>
        <w:rPr>
          <w:lang w:val="ru-RU"/>
        </w:rPr>
      </w:pP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</w:p>
    <w:p w:rsidR="001D5500" w:rsidRDefault="001D5500" w:rsidP="001D550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1D5500" w:rsidRDefault="001D5500" w:rsidP="001D5500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1D5500" w:rsidRDefault="001D5500" w:rsidP="001D5500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1D5500" w:rsidRDefault="001D5500" w:rsidP="001D5500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1D5500" w:rsidRDefault="001D5500" w:rsidP="001D5500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1D5500" w:rsidRDefault="001D5500" w:rsidP="001D550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1D5500" w:rsidRDefault="001D5500" w:rsidP="001D550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1D5500" w:rsidRDefault="001D5500" w:rsidP="001D5500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1D5500" w:rsidRDefault="001D5500" w:rsidP="001D5500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D4357D" w:rsidRDefault="008B4CCC" w:rsidP="00D4357D">
      <w:bookmarkStart w:id="0" w:name="_GoBack"/>
      <w:bookmarkEnd w:id="0"/>
    </w:p>
    <w:sectPr w:rsidR="008B4CCC" w:rsidRPr="00D4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553773"/>
    <w:rsid w:val="005B09D8"/>
    <w:rsid w:val="00644ED9"/>
    <w:rsid w:val="008210A3"/>
    <w:rsid w:val="008B4CCC"/>
    <w:rsid w:val="00975DC4"/>
    <w:rsid w:val="00C86ED4"/>
    <w:rsid w:val="00CE689A"/>
    <w:rsid w:val="00D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2018-12-11T11:44:00Z</dcterms:created>
  <dcterms:modified xsi:type="dcterms:W3CDTF">2018-12-12T05:46:00Z</dcterms:modified>
</cp:coreProperties>
</file>