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3D" w:rsidRDefault="001F693D" w:rsidP="001F693D">
      <w:pPr>
        <w:pStyle w:val="1"/>
        <w:numPr>
          <w:ilvl w:val="0"/>
          <w:numId w:val="9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</w:rPr>
      </w:pPr>
      <w:bookmarkStart w:id="0" w:name="_Toc515380069"/>
      <w:proofErr w:type="spellStart"/>
      <w:r>
        <w:rPr>
          <w:rFonts w:ascii="Times New Roman" w:hAnsi="Times New Roman" w:cs="Times New Roman"/>
          <w:b w:val="0"/>
          <w:i/>
          <w:color w:val="0070C0"/>
        </w:rPr>
        <w:t>Перевод</w:t>
      </w:r>
      <w:bookmarkEnd w:id="0"/>
      <w:proofErr w:type="spellEnd"/>
    </w:p>
    <w:p w:rsidR="001F693D" w:rsidRDefault="001F693D" w:rsidP="001F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срокам переводы подразделяются на переводы на неопределенный срок (постоянные), регулируемые статьей 38 ТК РК, и на определенный срок (временные), регулируемые статьей 41 ТК РК.</w:t>
      </w:r>
    </w:p>
    <w:p w:rsidR="001F693D" w:rsidRDefault="001F693D" w:rsidP="001F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данном пункте рассматриваются постоянные переводы</w:t>
      </w:r>
    </w:p>
    <w:p w:rsidR="001F693D" w:rsidRDefault="001F693D" w:rsidP="001F693D">
      <w:pPr>
        <w:pStyle w:val="a6"/>
        <w:keepNext/>
        <w:keepLines/>
        <w:numPr>
          <w:ilvl w:val="0"/>
          <w:numId w:val="10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</w:rPr>
      </w:pPr>
      <w:bookmarkStart w:id="1" w:name="_Toc506074312"/>
      <w:bookmarkStart w:id="2" w:name="_Toc506074771"/>
      <w:bookmarkStart w:id="3" w:name="_Toc506914188"/>
      <w:bookmarkStart w:id="4" w:name="_Toc507024191"/>
      <w:bookmarkStart w:id="5" w:name="_Toc507024647"/>
      <w:bookmarkStart w:id="6" w:name="_Toc507076602"/>
      <w:bookmarkStart w:id="7" w:name="_Toc515377676"/>
      <w:bookmarkStart w:id="8" w:name="_Toc515378155"/>
      <w:bookmarkStart w:id="9" w:name="_Toc515378630"/>
      <w:bookmarkStart w:id="10" w:name="_Toc515379104"/>
      <w:bookmarkStart w:id="11" w:name="_Toc515379585"/>
      <w:bookmarkStart w:id="12" w:name="_Toc51538007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F693D" w:rsidRDefault="001F693D" w:rsidP="001F693D">
      <w:pPr>
        <w:pStyle w:val="a6"/>
        <w:keepNext/>
        <w:keepLines/>
        <w:numPr>
          <w:ilvl w:val="0"/>
          <w:numId w:val="10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13" w:name="_Toc506074313"/>
      <w:bookmarkStart w:id="14" w:name="_Toc506074772"/>
      <w:bookmarkStart w:id="15" w:name="_Toc506914189"/>
      <w:bookmarkStart w:id="16" w:name="_Toc507024192"/>
      <w:bookmarkStart w:id="17" w:name="_Toc507024648"/>
      <w:bookmarkStart w:id="18" w:name="_Toc507076603"/>
      <w:bookmarkStart w:id="19" w:name="_Toc515377677"/>
      <w:bookmarkStart w:id="20" w:name="_Toc515378156"/>
      <w:bookmarkStart w:id="21" w:name="_Toc515378631"/>
      <w:bookmarkStart w:id="22" w:name="_Toc515379105"/>
      <w:bookmarkStart w:id="23" w:name="_Toc515379586"/>
      <w:bookmarkStart w:id="24" w:name="_Toc515380071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F693D" w:rsidRDefault="001F693D" w:rsidP="001F693D">
      <w:pPr>
        <w:pStyle w:val="a6"/>
        <w:keepNext/>
        <w:keepLines/>
        <w:numPr>
          <w:ilvl w:val="0"/>
          <w:numId w:val="10"/>
        </w:numPr>
        <w:ind w:left="0" w:firstLine="709"/>
        <w:jc w:val="both"/>
        <w:outlineLvl w:val="0"/>
        <w:rPr>
          <w:rStyle w:val="s0"/>
          <w:rFonts w:eastAsiaTheme="majorEastAsia"/>
          <w:vanish/>
          <w:color w:val="000000" w:themeColor="text1"/>
          <w:lang w:val="ru-RU"/>
        </w:rPr>
      </w:pPr>
      <w:bookmarkStart w:id="25" w:name="_Toc506074314"/>
      <w:bookmarkStart w:id="26" w:name="_Toc506074773"/>
      <w:bookmarkStart w:id="27" w:name="_Toc506914190"/>
      <w:bookmarkStart w:id="28" w:name="_Toc507024193"/>
      <w:bookmarkStart w:id="29" w:name="_Toc507024649"/>
      <w:bookmarkStart w:id="30" w:name="_Toc507076604"/>
      <w:bookmarkStart w:id="31" w:name="_Toc515377678"/>
      <w:bookmarkStart w:id="32" w:name="_Toc515378157"/>
      <w:bookmarkStart w:id="33" w:name="_Toc515378632"/>
      <w:bookmarkStart w:id="34" w:name="_Toc515379106"/>
      <w:bookmarkStart w:id="35" w:name="_Toc515379587"/>
      <w:bookmarkStart w:id="36" w:name="_Toc5153800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1F693D" w:rsidRDefault="001F693D" w:rsidP="001F693D">
      <w:pPr>
        <w:pStyle w:val="1"/>
        <w:numPr>
          <w:ilvl w:val="1"/>
          <w:numId w:val="10"/>
        </w:numPr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37" w:name="_Toc515380073"/>
      <w:r>
        <w:rPr>
          <w:rStyle w:val="s0"/>
          <w:i/>
          <w:color w:val="0070C0"/>
          <w:lang w:val="ru-RU"/>
        </w:rPr>
        <w:t>Изменение работы (трудовой функции) работника, то есть выполнение работы по другой должности, специальности, профессии, квалификации.</w:t>
      </w:r>
      <w:bookmarkEnd w:id="37"/>
    </w:p>
    <w:p w:rsidR="001F693D" w:rsidRPr="001F693D" w:rsidRDefault="001F693D" w:rsidP="001F693D">
      <w:pPr>
        <w:ind w:firstLine="709"/>
        <w:jc w:val="both"/>
        <w:rPr>
          <w:rFonts w:eastAsiaTheme="majorEastAsia"/>
          <w:lang w:val="ru-RU"/>
        </w:rPr>
      </w:pPr>
    </w:p>
    <w:p w:rsidR="001F693D" w:rsidRDefault="001F693D" w:rsidP="001F693D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</w:t>
      </w:r>
      <w:r>
        <w:rPr>
          <w:b/>
          <w:bCs/>
          <w:sz w:val="28"/>
          <w:szCs w:val="28"/>
          <w:lang w:val="ru-RU"/>
        </w:rPr>
        <w:t>переводе</w:t>
      </w:r>
    </w:p>
    <w:p w:rsidR="001F693D" w:rsidRDefault="001F693D" w:rsidP="001F693D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1F693D" w:rsidRDefault="001F693D" w:rsidP="001F693D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>На основании вышеизложенного и в соответствии с подпунктом 1) пункта 1 и пунктом 2 статьи 38 Трудового кодекса Республики Казахстан</w:t>
      </w:r>
      <w:r>
        <w:rPr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1F693D" w:rsidRDefault="001F693D" w:rsidP="001F693D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1F693D" w:rsidRDefault="001F693D" w:rsidP="001F693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Перевести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[должность] [структурное подразделение], </w:t>
      </w:r>
      <w:proofErr w:type="gramStart"/>
      <w:r>
        <w:rPr>
          <w:color w:val="000000" w:themeColor="text1"/>
          <w:sz w:val="28"/>
          <w:szCs w:val="28"/>
          <w:lang w:val="ru-RU"/>
        </w:rPr>
        <w:t>с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перевода]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года,  [должность] [структурное подразделение], с его/ее письменного согласия, на условиях дополнительного соглашения к трудовому договору от [дата заключения ТД] </w:t>
      </w:r>
      <w:r>
        <w:rPr>
          <w:color w:val="000000" w:themeColor="text1"/>
          <w:sz w:val="28"/>
          <w:szCs w:val="28"/>
          <w:lang w:val="kk-KZ"/>
        </w:rPr>
        <w:t xml:space="preserve">года </w:t>
      </w:r>
      <w:r>
        <w:rPr>
          <w:color w:val="000000" w:themeColor="text1"/>
          <w:sz w:val="28"/>
          <w:szCs w:val="28"/>
          <w:lang w:val="ru-RU"/>
        </w:rPr>
        <w:t>[номер ТД].</w:t>
      </w:r>
    </w:p>
    <w:p w:rsidR="001F693D" w:rsidRDefault="001F693D" w:rsidP="001F693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1F693D" w:rsidRDefault="001F693D" w:rsidP="001F693D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1F693D" w:rsidRDefault="001F693D" w:rsidP="001F693D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Основание: дополнительное соглашение к трудовому договору </w:t>
      </w:r>
      <w:proofErr w:type="gramStart"/>
      <w:r>
        <w:rPr>
          <w:color w:val="000000" w:themeColor="text1"/>
          <w:sz w:val="28"/>
          <w:szCs w:val="28"/>
          <w:lang w:val="ru-RU"/>
        </w:rPr>
        <w:t>от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</w:t>
      </w:r>
      <w:r>
        <w:rPr>
          <w:color w:val="000000" w:themeColor="text1"/>
          <w:sz w:val="28"/>
          <w:szCs w:val="28"/>
          <w:lang w:val="kk-KZ"/>
        </w:rPr>
        <w:t xml:space="preserve">года </w:t>
      </w:r>
      <w:r>
        <w:rPr>
          <w:color w:val="000000" w:themeColor="text1"/>
          <w:sz w:val="28"/>
          <w:szCs w:val="28"/>
          <w:lang w:val="ru-RU"/>
        </w:rPr>
        <w:t>[номер ТД], заявление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].</w:t>
      </w:r>
    </w:p>
    <w:p w:rsidR="001F693D" w:rsidRDefault="001F693D" w:rsidP="001F693D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1F693D" w:rsidRDefault="001F693D" w:rsidP="001F693D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1F693D" w:rsidRDefault="001F693D" w:rsidP="001F693D">
      <w:pPr>
        <w:tabs>
          <w:tab w:val="left" w:pos="993"/>
        </w:tabs>
        <w:ind w:firstLine="709"/>
        <w:jc w:val="both"/>
        <w:rPr>
          <w:lang w:val="ru-RU"/>
        </w:rPr>
      </w:pPr>
    </w:p>
    <w:p w:rsidR="001F693D" w:rsidRDefault="001F693D" w:rsidP="001F693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1F693D" w:rsidRDefault="001F693D" w:rsidP="001F693D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1F693D" w:rsidRDefault="001F693D" w:rsidP="001F693D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1F693D" w:rsidRDefault="001F693D" w:rsidP="001F693D">
      <w:pPr>
        <w:ind w:firstLine="709"/>
        <w:jc w:val="both"/>
        <w:rPr>
          <w:sz w:val="28"/>
          <w:szCs w:val="28"/>
          <w:lang w:val="ru-RU"/>
        </w:rPr>
      </w:pPr>
    </w:p>
    <w:p w:rsidR="001F693D" w:rsidRDefault="001F693D" w:rsidP="001F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1F693D" w:rsidRDefault="001F693D" w:rsidP="001F693D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1F693D" w:rsidRDefault="001F693D" w:rsidP="001F693D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1F693D" w:rsidRDefault="001F693D" w:rsidP="001F693D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1F693D" w:rsidRDefault="001F693D" w:rsidP="001F693D">
      <w:pPr>
        <w:ind w:firstLine="709"/>
        <w:rPr>
          <w:sz w:val="28"/>
          <w:szCs w:val="28"/>
          <w:lang w:val="ru-RU"/>
        </w:rPr>
      </w:pPr>
    </w:p>
    <w:p w:rsidR="001F693D" w:rsidRDefault="001F693D" w:rsidP="001F693D">
      <w:pPr>
        <w:ind w:firstLine="709"/>
        <w:rPr>
          <w:sz w:val="28"/>
          <w:szCs w:val="28"/>
          <w:lang w:val="ru-RU"/>
        </w:rPr>
      </w:pPr>
    </w:p>
    <w:p w:rsidR="001F693D" w:rsidRDefault="001F693D" w:rsidP="001F693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1F693D" w:rsidRDefault="001F693D" w:rsidP="001F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1F693D" w:rsidRDefault="001F693D" w:rsidP="001F693D">
      <w:pPr>
        <w:ind w:firstLine="709"/>
        <w:jc w:val="both"/>
        <w:rPr>
          <w:sz w:val="28"/>
          <w:szCs w:val="28"/>
          <w:lang w:val="ru-RU"/>
        </w:rPr>
      </w:pPr>
    </w:p>
    <w:p w:rsidR="001F693D" w:rsidRDefault="001F693D" w:rsidP="001F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1F693D" w:rsidRDefault="001F693D" w:rsidP="001F693D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1F693D" w:rsidRDefault="001F693D" w:rsidP="001F693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подразделение, в личное дело</w:t>
      </w:r>
    </w:p>
    <w:p w:rsidR="008B4CCC" w:rsidRPr="00833895" w:rsidRDefault="008B4CCC" w:rsidP="0052269B">
      <w:pPr>
        <w:rPr>
          <w:lang w:val="ru-RU"/>
        </w:rPr>
      </w:pPr>
      <w:bookmarkStart w:id="38" w:name="_GoBack"/>
      <w:bookmarkEnd w:id="38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8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8210A3"/>
    <w:rsid w:val="00833895"/>
    <w:rsid w:val="008B4CCC"/>
    <w:rsid w:val="00975DC4"/>
    <w:rsid w:val="00977C60"/>
    <w:rsid w:val="009D0A92"/>
    <w:rsid w:val="00A06EC0"/>
    <w:rsid w:val="00B00761"/>
    <w:rsid w:val="00BC1A3D"/>
    <w:rsid w:val="00C15544"/>
    <w:rsid w:val="00C86ED4"/>
    <w:rsid w:val="00CE689A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2018-12-11T11:44:00Z</dcterms:created>
  <dcterms:modified xsi:type="dcterms:W3CDTF">2018-12-12T10:29:00Z</dcterms:modified>
</cp:coreProperties>
</file>