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2C" w:rsidRDefault="00AE612C" w:rsidP="00AE612C">
      <w:pPr>
        <w:pStyle w:val="1"/>
        <w:spacing w:before="0"/>
        <w:ind w:left="709"/>
        <w:jc w:val="both"/>
        <w:rPr>
          <w:rFonts w:ascii="Times New Roman" w:hAnsi="Times New Roman" w:cs="Times New Roman"/>
          <w:i/>
          <w:color w:val="0070C0"/>
          <w:lang w:val="ru-RU"/>
        </w:rPr>
      </w:pPr>
      <w:bookmarkStart w:id="0" w:name="_Toc515380216"/>
      <w:r>
        <w:rPr>
          <w:rFonts w:ascii="Times New Roman" w:hAnsi="Times New Roman" w:cs="Times New Roman"/>
          <w:b w:val="0"/>
          <w:i/>
          <w:color w:val="0070C0"/>
          <w:lang w:val="ru-RU"/>
        </w:rPr>
        <w:t>Дополнительный социальный отпуск с сохранением заработной платы</w:t>
      </w:r>
      <w:bookmarkEnd w:id="0"/>
    </w:p>
    <w:p w:rsidR="00AE612C" w:rsidRDefault="00AE612C" w:rsidP="00AE612C">
      <w:pPr>
        <w:pStyle w:val="a6"/>
        <w:keepNext/>
        <w:keepLines/>
        <w:numPr>
          <w:ilvl w:val="2"/>
          <w:numId w:val="17"/>
        </w:numPr>
        <w:tabs>
          <w:tab w:val="left" w:pos="1701"/>
        </w:tabs>
        <w:ind w:left="0" w:firstLine="709"/>
        <w:jc w:val="both"/>
        <w:outlineLvl w:val="0"/>
        <w:rPr>
          <w:rStyle w:val="s0"/>
          <w:rFonts w:eastAsiaTheme="majorEastAsia"/>
          <w:vanish/>
        </w:rPr>
      </w:pPr>
      <w:bookmarkStart w:id="1" w:name="_Toc506074446"/>
      <w:bookmarkStart w:id="2" w:name="_Toc506074905"/>
      <w:bookmarkStart w:id="3" w:name="_Toc506914322"/>
      <w:bookmarkStart w:id="4" w:name="_Toc507024326"/>
      <w:bookmarkStart w:id="5" w:name="_Toc507024782"/>
      <w:bookmarkStart w:id="6" w:name="_Toc507076749"/>
      <w:bookmarkStart w:id="7" w:name="_Toc515377823"/>
      <w:bookmarkStart w:id="8" w:name="_Toc515378302"/>
      <w:bookmarkStart w:id="9" w:name="_Toc515378777"/>
      <w:bookmarkStart w:id="10" w:name="_Toc515379251"/>
      <w:bookmarkStart w:id="11" w:name="_Toc515379732"/>
      <w:bookmarkStart w:id="12" w:name="_Toc51538021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AE612C" w:rsidRDefault="00AE612C" w:rsidP="00AE612C">
      <w:pPr>
        <w:pStyle w:val="a6"/>
        <w:keepNext/>
        <w:keepLines/>
        <w:numPr>
          <w:ilvl w:val="2"/>
          <w:numId w:val="17"/>
        </w:numPr>
        <w:tabs>
          <w:tab w:val="left" w:pos="1701"/>
        </w:tabs>
        <w:ind w:left="0" w:firstLine="709"/>
        <w:jc w:val="both"/>
        <w:outlineLvl w:val="0"/>
        <w:rPr>
          <w:rStyle w:val="s0"/>
          <w:rFonts w:eastAsiaTheme="majorEastAsia"/>
          <w:vanish/>
          <w:lang w:val="ru-RU"/>
        </w:rPr>
      </w:pPr>
      <w:bookmarkStart w:id="13" w:name="_Toc507076750"/>
      <w:bookmarkStart w:id="14" w:name="_Toc515377824"/>
      <w:bookmarkStart w:id="15" w:name="_Toc515378303"/>
      <w:bookmarkStart w:id="16" w:name="_Toc515378778"/>
      <w:bookmarkStart w:id="17" w:name="_Toc515379252"/>
      <w:bookmarkStart w:id="18" w:name="_Toc515379733"/>
      <w:bookmarkStart w:id="19" w:name="_Toc515380218"/>
      <w:bookmarkEnd w:id="13"/>
      <w:bookmarkEnd w:id="14"/>
      <w:bookmarkEnd w:id="15"/>
      <w:bookmarkEnd w:id="16"/>
      <w:bookmarkEnd w:id="17"/>
      <w:bookmarkEnd w:id="18"/>
      <w:bookmarkEnd w:id="19"/>
    </w:p>
    <w:p w:rsidR="00AE612C" w:rsidRDefault="00AE612C" w:rsidP="00AE612C">
      <w:pPr>
        <w:pStyle w:val="a6"/>
        <w:keepNext/>
        <w:keepLines/>
        <w:numPr>
          <w:ilvl w:val="2"/>
          <w:numId w:val="17"/>
        </w:numPr>
        <w:tabs>
          <w:tab w:val="left" w:pos="1701"/>
        </w:tabs>
        <w:ind w:left="0" w:firstLine="709"/>
        <w:jc w:val="both"/>
        <w:outlineLvl w:val="0"/>
        <w:rPr>
          <w:rStyle w:val="s0"/>
          <w:rFonts w:eastAsiaTheme="majorEastAsia"/>
          <w:vanish/>
          <w:lang w:val="ru-RU"/>
        </w:rPr>
      </w:pPr>
      <w:bookmarkStart w:id="20" w:name="_Toc507076751"/>
      <w:bookmarkStart w:id="21" w:name="_Toc515377825"/>
      <w:bookmarkStart w:id="22" w:name="_Toc515378304"/>
      <w:bookmarkStart w:id="23" w:name="_Toc515378779"/>
      <w:bookmarkStart w:id="24" w:name="_Toc515379253"/>
      <w:bookmarkStart w:id="25" w:name="_Toc515379734"/>
      <w:bookmarkStart w:id="26" w:name="_Toc515380219"/>
      <w:bookmarkEnd w:id="20"/>
      <w:bookmarkEnd w:id="21"/>
      <w:bookmarkEnd w:id="22"/>
      <w:bookmarkEnd w:id="23"/>
      <w:bookmarkEnd w:id="24"/>
      <w:bookmarkEnd w:id="25"/>
      <w:bookmarkEnd w:id="26"/>
    </w:p>
    <w:p w:rsidR="00AE612C" w:rsidRDefault="00AE612C" w:rsidP="00AE612C">
      <w:pPr>
        <w:pStyle w:val="a6"/>
        <w:keepNext/>
        <w:keepLines/>
        <w:numPr>
          <w:ilvl w:val="2"/>
          <w:numId w:val="17"/>
        </w:numPr>
        <w:tabs>
          <w:tab w:val="left" w:pos="1701"/>
        </w:tabs>
        <w:ind w:left="0" w:firstLine="709"/>
        <w:jc w:val="both"/>
        <w:outlineLvl w:val="0"/>
        <w:rPr>
          <w:rStyle w:val="s0"/>
          <w:rFonts w:eastAsiaTheme="majorEastAsia"/>
          <w:vanish/>
          <w:lang w:val="ru-RU"/>
        </w:rPr>
      </w:pPr>
      <w:bookmarkStart w:id="27" w:name="_Toc507076752"/>
      <w:bookmarkStart w:id="28" w:name="_Toc515377826"/>
      <w:bookmarkStart w:id="29" w:name="_Toc515378305"/>
      <w:bookmarkStart w:id="30" w:name="_Toc515378780"/>
      <w:bookmarkStart w:id="31" w:name="_Toc515379254"/>
      <w:bookmarkStart w:id="32" w:name="_Toc515379735"/>
      <w:bookmarkStart w:id="33" w:name="_Toc515380220"/>
      <w:bookmarkEnd w:id="27"/>
      <w:bookmarkEnd w:id="28"/>
      <w:bookmarkEnd w:id="29"/>
      <w:bookmarkEnd w:id="30"/>
      <w:bookmarkEnd w:id="31"/>
      <w:bookmarkEnd w:id="32"/>
      <w:bookmarkEnd w:id="33"/>
    </w:p>
    <w:p w:rsidR="00AE612C" w:rsidRDefault="00AE612C" w:rsidP="00AE612C">
      <w:pPr>
        <w:pStyle w:val="a6"/>
        <w:keepNext/>
        <w:keepLines/>
        <w:numPr>
          <w:ilvl w:val="2"/>
          <w:numId w:val="17"/>
        </w:numPr>
        <w:tabs>
          <w:tab w:val="left" w:pos="1701"/>
        </w:tabs>
        <w:ind w:left="0" w:firstLine="709"/>
        <w:jc w:val="both"/>
        <w:outlineLvl w:val="0"/>
        <w:rPr>
          <w:rStyle w:val="s0"/>
          <w:rFonts w:eastAsiaTheme="majorEastAsia"/>
          <w:vanish/>
          <w:lang w:val="ru-RU"/>
        </w:rPr>
      </w:pPr>
      <w:bookmarkStart w:id="34" w:name="_Toc507076753"/>
      <w:bookmarkStart w:id="35" w:name="_Toc515377827"/>
      <w:bookmarkStart w:id="36" w:name="_Toc515378306"/>
      <w:bookmarkStart w:id="37" w:name="_Toc515378781"/>
      <w:bookmarkStart w:id="38" w:name="_Toc515379255"/>
      <w:bookmarkStart w:id="39" w:name="_Toc515379736"/>
      <w:bookmarkStart w:id="40" w:name="_Toc515380221"/>
      <w:bookmarkEnd w:id="34"/>
      <w:bookmarkEnd w:id="35"/>
      <w:bookmarkEnd w:id="36"/>
      <w:bookmarkEnd w:id="37"/>
      <w:bookmarkEnd w:id="38"/>
      <w:bookmarkEnd w:id="39"/>
      <w:bookmarkEnd w:id="40"/>
    </w:p>
    <w:p w:rsidR="00AE612C" w:rsidRDefault="00AE612C" w:rsidP="00AE612C">
      <w:pPr>
        <w:pStyle w:val="a6"/>
        <w:keepNext/>
        <w:keepLines/>
        <w:numPr>
          <w:ilvl w:val="2"/>
          <w:numId w:val="17"/>
        </w:numPr>
        <w:tabs>
          <w:tab w:val="left" w:pos="1701"/>
        </w:tabs>
        <w:ind w:left="0" w:firstLine="709"/>
        <w:jc w:val="both"/>
        <w:outlineLvl w:val="0"/>
        <w:rPr>
          <w:rStyle w:val="s0"/>
          <w:rFonts w:eastAsiaTheme="majorEastAsia"/>
          <w:vanish/>
          <w:lang w:val="ru-RU"/>
        </w:rPr>
      </w:pPr>
      <w:bookmarkStart w:id="41" w:name="_Toc507076754"/>
      <w:bookmarkStart w:id="42" w:name="_Toc515377828"/>
      <w:bookmarkStart w:id="43" w:name="_Toc515378307"/>
      <w:bookmarkStart w:id="44" w:name="_Toc515378782"/>
      <w:bookmarkStart w:id="45" w:name="_Toc515379256"/>
      <w:bookmarkStart w:id="46" w:name="_Toc515379737"/>
      <w:bookmarkStart w:id="47" w:name="_Toc515380222"/>
      <w:bookmarkEnd w:id="41"/>
      <w:bookmarkEnd w:id="42"/>
      <w:bookmarkEnd w:id="43"/>
      <w:bookmarkEnd w:id="44"/>
      <w:bookmarkEnd w:id="45"/>
      <w:bookmarkEnd w:id="46"/>
      <w:bookmarkEnd w:id="47"/>
    </w:p>
    <w:p w:rsidR="00AE612C" w:rsidRDefault="00AE612C" w:rsidP="00AE612C">
      <w:pPr>
        <w:pStyle w:val="1"/>
        <w:tabs>
          <w:tab w:val="left" w:pos="1701"/>
        </w:tabs>
        <w:spacing w:before="0"/>
        <w:ind w:left="709"/>
        <w:jc w:val="both"/>
        <w:rPr>
          <w:rStyle w:val="s0"/>
          <w:i/>
          <w:color w:val="0070C0"/>
          <w:lang w:val="ru-RU"/>
        </w:rPr>
      </w:pPr>
      <w:bookmarkStart w:id="48" w:name="_Toc515380223"/>
      <w:bookmarkStart w:id="49" w:name="_GoBack"/>
      <w:bookmarkEnd w:id="49"/>
      <w:r>
        <w:rPr>
          <w:rStyle w:val="s0"/>
          <w:i/>
          <w:color w:val="0070C0"/>
          <w:lang w:val="ru-RU"/>
        </w:rPr>
        <w:t>Регистрация брака.</w:t>
      </w:r>
      <w:bookmarkEnd w:id="48"/>
    </w:p>
    <w:p w:rsidR="00AE612C" w:rsidRDefault="00AE612C" w:rsidP="00AE612C">
      <w:pPr>
        <w:ind w:firstLine="709"/>
        <w:jc w:val="both"/>
        <w:rPr>
          <w:rFonts w:eastAsiaTheme="majorEastAsia"/>
        </w:rPr>
      </w:pPr>
    </w:p>
    <w:p w:rsidR="00AE612C" w:rsidRDefault="00AE612C" w:rsidP="00AE612C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предоставлении </w:t>
      </w:r>
      <w:proofErr w:type="gramStart"/>
      <w:r>
        <w:rPr>
          <w:b/>
          <w:sz w:val="28"/>
          <w:szCs w:val="28"/>
          <w:lang w:val="ru-RU"/>
        </w:rPr>
        <w:t>дополнительного</w:t>
      </w:r>
      <w:proofErr w:type="gramEnd"/>
    </w:p>
    <w:p w:rsidR="00AE612C" w:rsidRDefault="00AE612C" w:rsidP="00AE612C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социального отпуска</w:t>
      </w:r>
    </w:p>
    <w:p w:rsidR="00AE612C" w:rsidRDefault="00AE612C" w:rsidP="00AE612C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 сохранением заработной платы</w:t>
      </w:r>
    </w:p>
    <w:p w:rsidR="00AE612C" w:rsidRDefault="00AE612C" w:rsidP="00AE612C">
      <w:pPr>
        <w:ind w:firstLine="709"/>
        <w:jc w:val="both"/>
        <w:rPr>
          <w:sz w:val="28"/>
          <w:szCs w:val="28"/>
          <w:lang w:val="ru-RU"/>
        </w:rPr>
      </w:pPr>
    </w:p>
    <w:p w:rsidR="00AE612C" w:rsidRDefault="00AE612C" w:rsidP="00AE612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подпунктом __ пункта __статьи ___Коллективного договора на 2016-2018 годы, </w:t>
      </w:r>
      <w:r>
        <w:rPr>
          <w:b/>
          <w:sz w:val="28"/>
          <w:szCs w:val="28"/>
          <w:lang w:val="ru-RU"/>
        </w:rPr>
        <w:t>ПРИКАЗЫВАЮ</w:t>
      </w:r>
      <w:r>
        <w:rPr>
          <w:sz w:val="28"/>
          <w:szCs w:val="28"/>
          <w:lang w:val="ru-RU"/>
        </w:rPr>
        <w:t>:</w:t>
      </w:r>
    </w:p>
    <w:p w:rsidR="00AE612C" w:rsidRDefault="00AE612C" w:rsidP="00AE612C">
      <w:pPr>
        <w:ind w:firstLine="709"/>
        <w:jc w:val="both"/>
        <w:rPr>
          <w:sz w:val="28"/>
          <w:szCs w:val="28"/>
          <w:lang w:val="ru-RU"/>
        </w:rPr>
      </w:pPr>
    </w:p>
    <w:p w:rsidR="00AE612C" w:rsidRDefault="00AE612C" w:rsidP="00AE612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  <w:t>Предоставить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[должность] [структурное подразделение]  </w:t>
      </w:r>
      <w:r>
        <w:rPr>
          <w:sz w:val="28"/>
          <w:szCs w:val="28"/>
          <w:lang w:val="ru-RU"/>
        </w:rPr>
        <w:t xml:space="preserve">  дополнительный социальный отпуск с сохранением заработной платы  продолжительностью</w:t>
      </w:r>
      <w:proofErr w:type="gramStart"/>
      <w:r>
        <w:rPr>
          <w:sz w:val="28"/>
          <w:szCs w:val="28"/>
          <w:lang w:val="ru-RU"/>
        </w:rPr>
        <w:t xml:space="preserve"> [    ] </w:t>
      </w:r>
      <w:proofErr w:type="gramEnd"/>
      <w:r>
        <w:rPr>
          <w:sz w:val="28"/>
          <w:szCs w:val="28"/>
          <w:lang w:val="ru-RU"/>
        </w:rPr>
        <w:t xml:space="preserve">календарных дней с _______ 20__ года по _________ 20___ года, в связи с регистрацией брака. </w:t>
      </w:r>
    </w:p>
    <w:p w:rsidR="00AE612C" w:rsidRDefault="00AE612C" w:rsidP="00AE612C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приказа возложить на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AE612C" w:rsidRDefault="00AE612C" w:rsidP="00AE612C">
      <w:pPr>
        <w:ind w:firstLine="709"/>
        <w:jc w:val="both"/>
        <w:rPr>
          <w:sz w:val="28"/>
          <w:szCs w:val="28"/>
          <w:lang w:val="ru-RU"/>
        </w:rPr>
      </w:pPr>
    </w:p>
    <w:p w:rsidR="00AE612C" w:rsidRDefault="00AE612C" w:rsidP="00AE612C">
      <w:pPr>
        <w:ind w:firstLine="709"/>
        <w:jc w:val="both"/>
        <w:rPr>
          <w:color w:val="000000" w:themeColor="text1"/>
          <w:lang w:val="ru-RU"/>
        </w:rPr>
      </w:pPr>
      <w:r>
        <w:rPr>
          <w:sz w:val="28"/>
          <w:szCs w:val="28"/>
          <w:lang w:val="ru-RU"/>
        </w:rPr>
        <w:t xml:space="preserve">Основание: заявление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], свидетельство о регистрации брака</w:t>
      </w:r>
      <w:r>
        <w:rPr>
          <w:color w:val="000000" w:themeColor="text1"/>
          <w:lang w:val="ru-RU"/>
        </w:rPr>
        <w:t>.</w:t>
      </w:r>
    </w:p>
    <w:p w:rsidR="00AE612C" w:rsidRDefault="00AE612C" w:rsidP="00AE612C">
      <w:pPr>
        <w:ind w:firstLine="709"/>
        <w:jc w:val="both"/>
        <w:rPr>
          <w:lang w:val="ru-RU"/>
        </w:rPr>
      </w:pPr>
    </w:p>
    <w:p w:rsidR="00AE612C" w:rsidRDefault="00AE612C" w:rsidP="00AE612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AE612C" w:rsidRDefault="00AE612C" w:rsidP="00AE612C">
      <w:pPr>
        <w:tabs>
          <w:tab w:val="left" w:pos="993"/>
        </w:tabs>
        <w:ind w:firstLine="709"/>
        <w:jc w:val="both"/>
        <w:rPr>
          <w:lang w:val="ru-RU"/>
        </w:rPr>
      </w:pPr>
    </w:p>
    <w:p w:rsidR="00AE612C" w:rsidRDefault="00AE612C" w:rsidP="00AE612C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AE612C" w:rsidRDefault="00AE612C" w:rsidP="00AE612C">
      <w:pPr>
        <w:pStyle w:val="a3"/>
        <w:spacing w:after="0"/>
        <w:ind w:firstLine="709"/>
        <w:rPr>
          <w:sz w:val="28"/>
          <w:szCs w:val="28"/>
        </w:rPr>
      </w:pPr>
    </w:p>
    <w:p w:rsidR="00AE612C" w:rsidRDefault="00AE612C" w:rsidP="00AE612C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AE612C" w:rsidRDefault="00AE612C" w:rsidP="00AE612C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AE612C" w:rsidRDefault="00AE612C" w:rsidP="00AE612C">
      <w:pPr>
        <w:ind w:firstLine="709"/>
        <w:jc w:val="both"/>
        <w:rPr>
          <w:sz w:val="28"/>
          <w:szCs w:val="28"/>
          <w:lang w:val="ru-RU"/>
        </w:rPr>
      </w:pPr>
    </w:p>
    <w:p w:rsidR="00AE612C" w:rsidRDefault="00AE612C" w:rsidP="00AE612C">
      <w:pPr>
        <w:ind w:firstLine="709"/>
        <w:jc w:val="both"/>
        <w:rPr>
          <w:sz w:val="28"/>
          <w:szCs w:val="28"/>
          <w:lang w:val="ru-RU"/>
        </w:rPr>
      </w:pPr>
    </w:p>
    <w:p w:rsidR="00AE612C" w:rsidRDefault="00AE612C" w:rsidP="00AE612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AE612C" w:rsidRDefault="00AE612C" w:rsidP="00AE612C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AE612C" w:rsidRDefault="00AE612C" w:rsidP="00AE612C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AE612C" w:rsidRDefault="00AE612C" w:rsidP="00AE612C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AE612C" w:rsidRDefault="00AE612C" w:rsidP="00AE612C">
      <w:pPr>
        <w:ind w:firstLine="709"/>
        <w:rPr>
          <w:sz w:val="28"/>
          <w:szCs w:val="28"/>
          <w:lang w:val="ru-RU"/>
        </w:rPr>
      </w:pPr>
    </w:p>
    <w:p w:rsidR="00AE612C" w:rsidRDefault="00AE612C" w:rsidP="00AE612C">
      <w:pPr>
        <w:ind w:firstLine="709"/>
        <w:rPr>
          <w:sz w:val="28"/>
          <w:szCs w:val="28"/>
          <w:lang w:val="ru-RU"/>
        </w:rPr>
      </w:pPr>
    </w:p>
    <w:p w:rsidR="00AE612C" w:rsidRDefault="00AE612C" w:rsidP="00AE612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AE612C" w:rsidRDefault="00AE612C" w:rsidP="00AE612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AE612C" w:rsidRDefault="00AE612C" w:rsidP="00AE612C">
      <w:pPr>
        <w:ind w:firstLine="709"/>
        <w:jc w:val="both"/>
        <w:rPr>
          <w:sz w:val="28"/>
          <w:szCs w:val="28"/>
          <w:lang w:val="ru-RU"/>
        </w:rPr>
      </w:pPr>
    </w:p>
    <w:p w:rsidR="00AE612C" w:rsidRDefault="00AE612C" w:rsidP="00AE612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AE612C" w:rsidRDefault="00AE612C" w:rsidP="00AE612C">
      <w:pPr>
        <w:pStyle w:val="a3"/>
        <w:spacing w:after="0"/>
        <w:ind w:firstLine="709"/>
        <w:rPr>
          <w:sz w:val="28"/>
          <w:szCs w:val="28"/>
        </w:rPr>
      </w:pPr>
    </w:p>
    <w:p w:rsidR="00AE612C" w:rsidRDefault="00AE612C" w:rsidP="00AE612C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Оригинал – структурное подразделение, ответственное за управление персоналом </w:t>
      </w:r>
    </w:p>
    <w:p w:rsidR="00AE612C" w:rsidRDefault="00AE612C" w:rsidP="00AE612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подразделение.</w:t>
      </w:r>
    </w:p>
    <w:p w:rsidR="00AE612C" w:rsidRDefault="00AE612C" w:rsidP="00AE612C">
      <w:pPr>
        <w:rPr>
          <w:sz w:val="28"/>
          <w:szCs w:val="28"/>
          <w:lang w:val="ru-RU"/>
        </w:rPr>
      </w:pPr>
    </w:p>
    <w:p w:rsidR="00AE612C" w:rsidRDefault="00AE612C" w:rsidP="00AE612C">
      <w:pPr>
        <w:rPr>
          <w:sz w:val="28"/>
          <w:szCs w:val="28"/>
          <w:lang w:val="ru-RU"/>
        </w:rPr>
      </w:pPr>
    </w:p>
    <w:p w:rsidR="008B4CCC" w:rsidRPr="00833895" w:rsidRDefault="008B4CCC" w:rsidP="00BA55C3">
      <w:pPr>
        <w:rPr>
          <w:lang w:val="ru-RU"/>
        </w:rPr>
      </w:pPr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B1BAC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6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3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50477FF5"/>
    <w:multiLevelType w:val="multilevel"/>
    <w:tmpl w:val="35AC6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7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8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9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0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1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005BE"/>
    <w:rsid w:val="00001319"/>
    <w:rsid w:val="000E7F71"/>
    <w:rsid w:val="001330D1"/>
    <w:rsid w:val="00136203"/>
    <w:rsid w:val="00137E5F"/>
    <w:rsid w:val="001D5500"/>
    <w:rsid w:val="001F693D"/>
    <w:rsid w:val="00224958"/>
    <w:rsid w:val="002512C7"/>
    <w:rsid w:val="00257DA6"/>
    <w:rsid w:val="002E6108"/>
    <w:rsid w:val="00322D93"/>
    <w:rsid w:val="00365E29"/>
    <w:rsid w:val="00375DCF"/>
    <w:rsid w:val="00414E67"/>
    <w:rsid w:val="0052269B"/>
    <w:rsid w:val="005373A2"/>
    <w:rsid w:val="00553773"/>
    <w:rsid w:val="00554274"/>
    <w:rsid w:val="005A4507"/>
    <w:rsid w:val="005B09D8"/>
    <w:rsid w:val="00606EE1"/>
    <w:rsid w:val="00644ED9"/>
    <w:rsid w:val="00654218"/>
    <w:rsid w:val="006A0871"/>
    <w:rsid w:val="006A6827"/>
    <w:rsid w:val="006E2972"/>
    <w:rsid w:val="0074118F"/>
    <w:rsid w:val="00794430"/>
    <w:rsid w:val="008210A3"/>
    <w:rsid w:val="00833895"/>
    <w:rsid w:val="00877B52"/>
    <w:rsid w:val="008B4CCC"/>
    <w:rsid w:val="00975DC4"/>
    <w:rsid w:val="00977C60"/>
    <w:rsid w:val="009A0F58"/>
    <w:rsid w:val="009B2E38"/>
    <w:rsid w:val="009D0A92"/>
    <w:rsid w:val="00A06EC0"/>
    <w:rsid w:val="00AE612C"/>
    <w:rsid w:val="00B00761"/>
    <w:rsid w:val="00B14D4E"/>
    <w:rsid w:val="00B344DD"/>
    <w:rsid w:val="00B67C7E"/>
    <w:rsid w:val="00BA55C3"/>
    <w:rsid w:val="00BC1A3D"/>
    <w:rsid w:val="00BF1D03"/>
    <w:rsid w:val="00C15544"/>
    <w:rsid w:val="00C86ED4"/>
    <w:rsid w:val="00CC4518"/>
    <w:rsid w:val="00CE689A"/>
    <w:rsid w:val="00CF62AA"/>
    <w:rsid w:val="00D17B90"/>
    <w:rsid w:val="00D4357D"/>
    <w:rsid w:val="00EB669E"/>
    <w:rsid w:val="00EC591A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60</cp:revision>
  <dcterms:created xsi:type="dcterms:W3CDTF">2018-12-11T11:44:00Z</dcterms:created>
  <dcterms:modified xsi:type="dcterms:W3CDTF">2018-12-13T08:06:00Z</dcterms:modified>
</cp:coreProperties>
</file>